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E41CB" w14:paraId="320FC295" w14:textId="77777777" w:rsidTr="0026520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42B" w14:textId="77777777" w:rsidR="004E41CB" w:rsidRDefault="004E41CB" w:rsidP="0026520F">
            <w:pPr>
              <w:pStyle w:val="ConsPlusNormal"/>
              <w:jc w:val="center"/>
            </w:pPr>
            <w:r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B7E" w14:textId="77777777" w:rsidR="004E41CB" w:rsidRDefault="004E41CB" w:rsidP="0026520F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A65" w14:textId="77777777" w:rsidR="004E41CB" w:rsidRDefault="004E41CB" w:rsidP="0026520F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252" w14:textId="77777777" w:rsidR="004E41CB" w:rsidRDefault="004E41CB" w:rsidP="0026520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E29" w14:textId="77777777" w:rsidR="004E41CB" w:rsidRDefault="004E41CB" w:rsidP="0026520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7A" w14:textId="77777777" w:rsidR="004E41CB" w:rsidRDefault="004E41CB" w:rsidP="0026520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B334" w14:textId="77777777" w:rsidR="004E41CB" w:rsidRDefault="004E41CB" w:rsidP="0026520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</w:tbl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F7023B" w14:paraId="3BA3893A" w14:textId="77777777" w:rsidTr="00F7023B">
        <w:tc>
          <w:tcPr>
            <w:tcW w:w="15371" w:type="dxa"/>
            <w:gridSpan w:val="7"/>
          </w:tcPr>
          <w:p w14:paraId="64053A4A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2D8F008A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478EDA31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3BEDC6FC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521E4CF9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7BE5F298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609EC52F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7954CA63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253622FF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1D75BE31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40684C89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31C6AE8B" w14:textId="77777777" w:rsidR="00F7023B" w:rsidRDefault="00F7023B" w:rsidP="0026520F">
            <w:pPr>
              <w:pStyle w:val="ConsPlusNormal"/>
              <w:jc w:val="center"/>
              <w:outlineLvl w:val="3"/>
            </w:pPr>
          </w:p>
          <w:p w14:paraId="072899DE" w14:textId="7C4D0506" w:rsidR="00F7023B" w:rsidRDefault="00F7023B" w:rsidP="0026520F">
            <w:pPr>
              <w:pStyle w:val="ConsPlusNormal"/>
              <w:jc w:val="center"/>
              <w:outlineLvl w:val="3"/>
            </w:pPr>
            <w:bookmarkStart w:id="0" w:name="_GoBack"/>
            <w:bookmarkEnd w:id="0"/>
            <w:r>
              <w:t>Неврология</w:t>
            </w:r>
          </w:p>
        </w:tc>
      </w:tr>
      <w:tr w:rsidR="00F7023B" w14:paraId="5DCD9227" w14:textId="77777777" w:rsidTr="00F7023B">
        <w:tc>
          <w:tcPr>
            <w:tcW w:w="960" w:type="dxa"/>
          </w:tcPr>
          <w:p w14:paraId="0BD45D06" w14:textId="77777777" w:rsidR="00F7023B" w:rsidRDefault="00F7023B" w:rsidP="002652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1" w:type="dxa"/>
          </w:tcPr>
          <w:p w14:paraId="6D0178AF" w14:textId="77777777" w:rsidR="00F7023B" w:rsidRDefault="00F7023B" w:rsidP="0026520F">
            <w:pPr>
              <w:pStyle w:val="ConsPlusNormal"/>
            </w:pPr>
            <w:r>
              <w:t xml:space="preserve">Установка интенсивной помпы для постоянной инфузии геля после предварительной </w:t>
            </w:r>
            <w:proofErr w:type="spellStart"/>
            <w:r>
              <w:t>назоеюнальной</w:t>
            </w:r>
            <w:proofErr w:type="spellEnd"/>
            <w:r>
              <w:t xml:space="preserve"> титрации</w:t>
            </w:r>
          </w:p>
        </w:tc>
        <w:tc>
          <w:tcPr>
            <w:tcW w:w="1925" w:type="dxa"/>
          </w:tcPr>
          <w:p w14:paraId="6C7FB2AE" w14:textId="77777777" w:rsidR="00F7023B" w:rsidRDefault="00F7023B" w:rsidP="0026520F">
            <w:pPr>
              <w:pStyle w:val="ConsPlusNormal"/>
            </w:pPr>
            <w:r>
              <w:t>G20</w:t>
            </w:r>
          </w:p>
        </w:tc>
        <w:tc>
          <w:tcPr>
            <w:tcW w:w="2894" w:type="dxa"/>
          </w:tcPr>
          <w:p w14:paraId="79F6A6A2" w14:textId="77777777" w:rsidR="00F7023B" w:rsidRDefault="00F7023B" w:rsidP="0026520F">
            <w:pPr>
              <w:pStyle w:val="ConsPlusNormal"/>
            </w:pPr>
            <w:r>
              <w:t xml:space="preserve">развернутые стадии </w:t>
            </w:r>
            <w:proofErr w:type="spellStart"/>
            <w:r>
              <w:t>леводопа</w:t>
            </w:r>
            <w:proofErr w:type="spellEnd"/>
            <w:r>
              <w:t xml:space="preserve"> - чувствительной болезни Паркинсона с выраженными двигательными флюктуациями и </w:t>
            </w:r>
            <w:proofErr w:type="spellStart"/>
            <w:r>
              <w:t>дискинезиями</w:t>
            </w:r>
            <w:proofErr w:type="spellEnd"/>
            <w:r>
              <w:t xml:space="preserve"> при недостаточной эффективности других </w:t>
            </w:r>
            <w:proofErr w:type="spellStart"/>
            <w:r>
              <w:t>противопаркинсо-нических</w:t>
            </w:r>
            <w:proofErr w:type="spellEnd"/>
            <w:r>
              <w:t xml:space="preserve"> препаратов</w:t>
            </w:r>
          </w:p>
        </w:tc>
        <w:tc>
          <w:tcPr>
            <w:tcW w:w="1699" w:type="dxa"/>
          </w:tcPr>
          <w:p w14:paraId="06638493" w14:textId="77777777" w:rsidR="00F7023B" w:rsidRDefault="00F7023B" w:rsidP="0026520F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3442" w:type="dxa"/>
          </w:tcPr>
          <w:p w14:paraId="32E1A849" w14:textId="77777777" w:rsidR="00F7023B" w:rsidRDefault="00F7023B" w:rsidP="0026520F">
            <w:pPr>
              <w:pStyle w:val="ConsPlusNormal"/>
            </w:pPr>
            <w:r>
              <w:t xml:space="preserve">установка интенсивной помпы для постоянной инфузии геля после предварительной </w:t>
            </w:r>
            <w:proofErr w:type="spellStart"/>
            <w:r>
              <w:t>назоеюнальной</w:t>
            </w:r>
            <w:proofErr w:type="spellEnd"/>
            <w:r>
              <w:t xml:space="preserve"> титрации</w:t>
            </w:r>
          </w:p>
        </w:tc>
        <w:tc>
          <w:tcPr>
            <w:tcW w:w="1590" w:type="dxa"/>
          </w:tcPr>
          <w:p w14:paraId="1601CACB" w14:textId="77777777" w:rsidR="00F7023B" w:rsidRDefault="00F7023B" w:rsidP="0026520F">
            <w:pPr>
              <w:pStyle w:val="ConsPlusNormal"/>
              <w:jc w:val="center"/>
            </w:pPr>
            <w:r>
              <w:t>485173</w:t>
            </w:r>
          </w:p>
        </w:tc>
      </w:tr>
    </w:tbl>
    <w:p w14:paraId="34625014" w14:textId="77777777" w:rsidR="006622CE" w:rsidRDefault="00F7023B"/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D17FE"/>
    <w:rsid w:val="007B0BDF"/>
    <w:rsid w:val="00A62CC8"/>
    <w:rsid w:val="00F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C27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2024-01-23T08:30:00Z</dcterms:modified>
</cp:coreProperties>
</file>